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37" w:rsidRPr="002F3EEB" w:rsidRDefault="00AF1437" w:rsidP="002F3EEB">
      <w:pPr>
        <w:jc w:val="center"/>
        <w:rPr>
          <w:rFonts w:ascii="黑体" w:eastAsia="黑体" w:hAnsi="黑体" w:cs="宋体"/>
          <w:bCs/>
          <w:sz w:val="44"/>
          <w:szCs w:val="44"/>
        </w:rPr>
      </w:pPr>
      <w:r w:rsidRPr="002F3EEB">
        <w:rPr>
          <w:rFonts w:ascii="黑体" w:eastAsia="黑体" w:hAnsi="黑体" w:cs="宋体" w:hint="eastAsia"/>
          <w:bCs/>
          <w:sz w:val="44"/>
          <w:szCs w:val="44"/>
        </w:rPr>
        <w:t>启东市企业有效技术（项目）需求征集表</w:t>
      </w:r>
    </w:p>
    <w:p w:rsidR="00AF1437" w:rsidRDefault="00AF1437" w:rsidP="002F3EEB">
      <w:pPr>
        <w:wordWrap w:val="0"/>
        <w:spacing w:line="360" w:lineRule="exact"/>
        <w:jc w:val="center"/>
        <w:rPr>
          <w:rFonts w:cs="宋体"/>
        </w:rPr>
      </w:pPr>
      <w:r>
        <w:rPr>
          <w:rFonts w:cs="宋体"/>
        </w:rPr>
        <w:t xml:space="preserve">                                                </w:t>
      </w:r>
      <w:r>
        <w:rPr>
          <w:rFonts w:cs="宋体" w:hint="eastAsia"/>
        </w:rPr>
        <w:t>填报时间：</w:t>
      </w:r>
      <w:r>
        <w:rPr>
          <w:rFonts w:cs="宋体"/>
        </w:rPr>
        <w:t xml:space="preserve"> 2017 </w:t>
      </w:r>
      <w:r>
        <w:rPr>
          <w:rFonts w:cs="宋体" w:hint="eastAsia"/>
        </w:rPr>
        <w:t>年</w:t>
      </w:r>
      <w:r>
        <w:rPr>
          <w:rFonts w:cs="宋体"/>
        </w:rPr>
        <w:t xml:space="preserve">  02  </w:t>
      </w:r>
      <w:r>
        <w:rPr>
          <w:rFonts w:cs="宋体" w:hint="eastAsia"/>
        </w:rPr>
        <w:t>月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3622"/>
        <w:gridCol w:w="951"/>
        <w:gridCol w:w="461"/>
        <w:gridCol w:w="180"/>
        <w:gridCol w:w="493"/>
        <w:gridCol w:w="1417"/>
      </w:tblGrid>
      <w:tr w:rsidR="00AF1437" w:rsidTr="0047607E">
        <w:trPr>
          <w:trHeight w:val="510"/>
          <w:jc w:val="center"/>
        </w:trPr>
        <w:tc>
          <w:tcPr>
            <w:tcW w:w="1665" w:type="dxa"/>
            <w:tcBorders>
              <w:top w:val="single" w:sz="18" w:space="0" w:color="auto"/>
            </w:tcBorders>
            <w:vAlign w:val="center"/>
          </w:tcPr>
          <w:p w:rsidR="00AF1437" w:rsidRDefault="00AF1437" w:rsidP="0048369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4573" w:type="dxa"/>
            <w:gridSpan w:val="2"/>
            <w:tcBorders>
              <w:top w:val="single" w:sz="18" w:space="0" w:color="auto"/>
            </w:tcBorders>
            <w:vAlign w:val="center"/>
          </w:tcPr>
          <w:p w:rsidR="00AF1437" w:rsidRPr="00483690" w:rsidRDefault="00AF1437" w:rsidP="00483690">
            <w:pPr>
              <w:spacing w:line="360" w:lineRule="exact"/>
              <w:jc w:val="center"/>
              <w:rPr>
                <w:rFonts w:cs="宋体"/>
                <w:color w:val="FF0000"/>
              </w:rPr>
            </w:pPr>
            <w:r w:rsidRPr="00483690">
              <w:rPr>
                <w:rFonts w:cs="宋体" w:hint="eastAsia"/>
                <w:color w:val="FF0000"/>
              </w:rPr>
              <w:t>恒升化工有限公司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:rsidR="00AF1437" w:rsidRDefault="00AF1437" w:rsidP="0048369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属地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AF1437" w:rsidRPr="00483690" w:rsidRDefault="00AF1437" w:rsidP="00483690">
            <w:pPr>
              <w:spacing w:line="360" w:lineRule="exact"/>
              <w:jc w:val="center"/>
              <w:rPr>
                <w:rFonts w:cs="宋体"/>
                <w:sz w:val="18"/>
                <w:szCs w:val="18"/>
              </w:rPr>
            </w:pPr>
            <w:r w:rsidRPr="00483690">
              <w:rPr>
                <w:rFonts w:cs="宋体" w:hint="eastAsia"/>
                <w:color w:val="FF0000"/>
              </w:rPr>
              <w:t>江苏启东</w:t>
            </w:r>
          </w:p>
        </w:tc>
      </w:tr>
      <w:tr w:rsidR="00AF1437">
        <w:trPr>
          <w:trHeight w:val="2215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企业简介</w:t>
            </w:r>
          </w:p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cs="宋体" w:hint="eastAsia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 w:rsidR="00AF1437" w:rsidRPr="00483690" w:rsidRDefault="00AF1437" w:rsidP="009769B4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83690">
              <w:rPr>
                <w:rFonts w:cs="宋体" w:hint="eastAsia"/>
                <w:color w:val="FF0000"/>
              </w:rPr>
              <w:t>恒升化工有限公司是一家中外合资企业，于</w:t>
            </w:r>
            <w:smartTag w:uri="urn:schemas-microsoft-com:office:smarttags" w:element="chsdate">
              <w:smartTagPr>
                <w:attr w:name="Year" w:val="2004"/>
                <w:attr w:name="Month" w:val="12"/>
                <w:attr w:name="Day" w:val="24"/>
                <w:attr w:name="IsLunarDate" w:val="False"/>
                <w:attr w:name="IsROCDate" w:val="False"/>
              </w:smartTagPr>
              <w:r w:rsidRPr="00483690">
                <w:rPr>
                  <w:rFonts w:cs="宋体"/>
                  <w:color w:val="FF0000"/>
                </w:rPr>
                <w:t>2004</w:t>
              </w:r>
              <w:r w:rsidRPr="00483690">
                <w:rPr>
                  <w:rFonts w:cs="宋体" w:hint="eastAsia"/>
                  <w:color w:val="FF0000"/>
                </w:rPr>
                <w:t>年</w:t>
              </w:r>
              <w:r w:rsidRPr="00483690">
                <w:rPr>
                  <w:rFonts w:cs="宋体"/>
                  <w:color w:val="FF0000"/>
                </w:rPr>
                <w:t>12</w:t>
              </w:r>
              <w:r w:rsidRPr="00483690">
                <w:rPr>
                  <w:rFonts w:cs="宋体" w:hint="eastAsia"/>
                  <w:color w:val="FF0000"/>
                </w:rPr>
                <w:t>月</w:t>
              </w:r>
              <w:r w:rsidRPr="00483690">
                <w:rPr>
                  <w:rFonts w:cs="宋体"/>
                  <w:color w:val="FF0000"/>
                </w:rPr>
                <w:t>24</w:t>
              </w:r>
              <w:r w:rsidRPr="00483690">
                <w:rPr>
                  <w:rFonts w:cs="宋体" w:hint="eastAsia"/>
                  <w:color w:val="FF0000"/>
                </w:rPr>
                <w:t>日</w:t>
              </w:r>
            </w:smartTag>
            <w:r w:rsidRPr="00483690">
              <w:rPr>
                <w:rFonts w:cs="宋体" w:hint="eastAsia"/>
                <w:color w:val="FF0000"/>
              </w:rPr>
              <w:t>在启东注册成立，现注册资金为</w:t>
            </w:r>
            <w:r w:rsidRPr="00483690">
              <w:rPr>
                <w:rFonts w:cs="宋体"/>
                <w:color w:val="FF0000"/>
              </w:rPr>
              <w:t>2000</w:t>
            </w:r>
            <w:r w:rsidRPr="00483690">
              <w:rPr>
                <w:rFonts w:cs="宋体" w:hint="eastAsia"/>
                <w:color w:val="FF0000"/>
              </w:rPr>
              <w:t>万美元，法人代表为瑞典籍华人章筱江先生。</w:t>
            </w:r>
          </w:p>
          <w:p w:rsidR="00AF1437" w:rsidRPr="00483690" w:rsidRDefault="00AF1437" w:rsidP="009769B4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83690">
              <w:rPr>
                <w:rFonts w:cs="宋体" w:hint="eastAsia"/>
                <w:color w:val="FF0000"/>
              </w:rPr>
              <w:t>恒升化工有限公司是江苏省高新技术企业，建有南通市级工程技术中心，通过了</w:t>
            </w:r>
            <w:r w:rsidRPr="00483690">
              <w:rPr>
                <w:rFonts w:cs="宋体"/>
                <w:color w:val="FF0000"/>
              </w:rPr>
              <w:t>ISO9001</w:t>
            </w:r>
            <w:r w:rsidRPr="00483690">
              <w:rPr>
                <w:rFonts w:cs="宋体" w:hint="eastAsia"/>
                <w:color w:val="FF0000"/>
              </w:rPr>
              <w:t>和</w:t>
            </w:r>
            <w:r w:rsidRPr="00483690">
              <w:rPr>
                <w:rFonts w:cs="宋体"/>
                <w:color w:val="FF0000"/>
              </w:rPr>
              <w:t>ISO14001</w:t>
            </w:r>
            <w:r w:rsidRPr="00483690">
              <w:rPr>
                <w:rFonts w:cs="宋体" w:hint="eastAsia"/>
                <w:color w:val="FF0000"/>
              </w:rPr>
              <w:t>双体系认证，是启东市文明单位、</w:t>
            </w:r>
            <w:r w:rsidRPr="00483690">
              <w:rPr>
                <w:rFonts w:cs="宋体"/>
                <w:color w:val="FF0000"/>
              </w:rPr>
              <w:t>50</w:t>
            </w:r>
            <w:r w:rsidRPr="00483690">
              <w:rPr>
                <w:rFonts w:cs="宋体" w:hint="eastAsia"/>
                <w:color w:val="FF0000"/>
              </w:rPr>
              <w:t>强工业企业。恒升化工有限公司占地面积</w:t>
            </w:r>
            <w:r w:rsidRPr="00483690">
              <w:rPr>
                <w:rFonts w:cs="宋体"/>
                <w:color w:val="FF0000"/>
              </w:rPr>
              <w:t>137</w:t>
            </w:r>
            <w:r w:rsidRPr="00483690">
              <w:rPr>
                <w:rFonts w:cs="宋体" w:hint="eastAsia"/>
                <w:color w:val="FF0000"/>
              </w:rPr>
              <w:t>亩，建筑面积约</w:t>
            </w:r>
            <w:smartTag w:uri="urn:schemas-microsoft-com:office:smarttags" w:element="chmetcnv">
              <w:smartTagPr>
                <w:attr w:name="SourceValue" w:val="50000"/>
                <w:attr w:name="HasSpace" w:val="False"/>
                <w:attr w:name="Negative" w:val="False"/>
                <w:attr w:name="NumberType" w:val="1"/>
                <w:attr w:name="TCSC" w:val="1"/>
              </w:smartTagPr>
              <w:r w:rsidRPr="00483690">
                <w:rPr>
                  <w:rFonts w:cs="宋体"/>
                  <w:color w:val="FF0000"/>
                </w:rPr>
                <w:t>5</w:t>
              </w:r>
              <w:r w:rsidRPr="00483690">
                <w:rPr>
                  <w:rFonts w:cs="宋体" w:hint="eastAsia"/>
                  <w:color w:val="FF0000"/>
                </w:rPr>
                <w:t>万平方米</w:t>
              </w:r>
            </w:smartTag>
            <w:r w:rsidRPr="00483690">
              <w:rPr>
                <w:rFonts w:cs="宋体" w:hint="eastAsia"/>
                <w:color w:val="FF0000"/>
              </w:rPr>
              <w:t>，主要包括综合办公楼、</w:t>
            </w:r>
            <w:r w:rsidRPr="00483690">
              <w:rPr>
                <w:rFonts w:cs="宋体"/>
                <w:color w:val="FF0000"/>
              </w:rPr>
              <w:t>3</w:t>
            </w:r>
            <w:r w:rsidRPr="00483690">
              <w:rPr>
                <w:rFonts w:cs="宋体" w:hint="eastAsia"/>
                <w:color w:val="FF0000"/>
              </w:rPr>
              <w:t>个合成车间、</w:t>
            </w:r>
            <w:r w:rsidRPr="00483690">
              <w:rPr>
                <w:rFonts w:cs="宋体"/>
                <w:color w:val="FF0000"/>
              </w:rPr>
              <w:t>1</w:t>
            </w:r>
            <w:r w:rsidRPr="00483690">
              <w:rPr>
                <w:rFonts w:cs="宋体" w:hint="eastAsia"/>
                <w:color w:val="FF0000"/>
              </w:rPr>
              <w:t>个干燥车间、</w:t>
            </w:r>
            <w:r w:rsidRPr="00483690">
              <w:rPr>
                <w:rFonts w:cs="宋体"/>
                <w:color w:val="FF0000"/>
              </w:rPr>
              <w:t>2</w:t>
            </w:r>
            <w:r w:rsidRPr="00483690">
              <w:rPr>
                <w:rFonts w:cs="宋体" w:hint="eastAsia"/>
                <w:color w:val="FF0000"/>
              </w:rPr>
              <w:t>个仓库等单体。公司现有员工</w:t>
            </w:r>
            <w:r w:rsidRPr="00483690">
              <w:rPr>
                <w:rFonts w:cs="宋体"/>
                <w:color w:val="FF0000"/>
              </w:rPr>
              <w:t>260</w:t>
            </w:r>
            <w:r w:rsidRPr="00483690">
              <w:rPr>
                <w:rFonts w:cs="宋体" w:hint="eastAsia"/>
                <w:color w:val="FF0000"/>
              </w:rPr>
              <w:t>人，其中大专以上人员占</w:t>
            </w:r>
            <w:r w:rsidRPr="00483690">
              <w:rPr>
                <w:rFonts w:cs="宋体"/>
                <w:color w:val="FF0000"/>
              </w:rPr>
              <w:t>31%</w:t>
            </w:r>
            <w:r w:rsidRPr="00483690">
              <w:rPr>
                <w:rFonts w:cs="宋体" w:hint="eastAsia"/>
                <w:color w:val="FF0000"/>
              </w:rPr>
              <w:t>，</w:t>
            </w:r>
            <w:r w:rsidRPr="00483690">
              <w:rPr>
                <w:rFonts w:cs="宋体"/>
                <w:color w:val="FF0000"/>
              </w:rPr>
              <w:t>201</w:t>
            </w:r>
            <w:r>
              <w:rPr>
                <w:rFonts w:cs="宋体"/>
                <w:color w:val="FF0000"/>
              </w:rPr>
              <w:t>6</w:t>
            </w:r>
            <w:r w:rsidRPr="00483690">
              <w:rPr>
                <w:rFonts w:cs="宋体" w:hint="eastAsia"/>
                <w:color w:val="FF0000"/>
              </w:rPr>
              <w:t>年公司实现销售额</w:t>
            </w:r>
            <w:r w:rsidRPr="00483690">
              <w:rPr>
                <w:rFonts w:cs="宋体"/>
                <w:color w:val="FF0000"/>
              </w:rPr>
              <w:t>3.5</w:t>
            </w:r>
            <w:r w:rsidRPr="00483690">
              <w:rPr>
                <w:rFonts w:cs="宋体" w:hint="eastAsia"/>
                <w:color w:val="FF0000"/>
              </w:rPr>
              <w:t>亿，上缴税收</w:t>
            </w:r>
            <w:r w:rsidRPr="00483690">
              <w:rPr>
                <w:rFonts w:cs="宋体"/>
                <w:color w:val="FF0000"/>
              </w:rPr>
              <w:t>3000</w:t>
            </w:r>
            <w:r>
              <w:rPr>
                <w:rFonts w:cs="宋体" w:hint="eastAsia"/>
                <w:color w:val="FF0000"/>
              </w:rPr>
              <w:t>万元</w:t>
            </w:r>
            <w:r w:rsidRPr="00483690">
              <w:rPr>
                <w:rFonts w:cs="宋体" w:hint="eastAsia"/>
                <w:color w:val="FF0000"/>
              </w:rPr>
              <w:t>。</w:t>
            </w:r>
          </w:p>
          <w:p w:rsidR="00AF1437" w:rsidRPr="0047607E" w:rsidRDefault="00AF1437" w:rsidP="0047607E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83690">
              <w:rPr>
                <w:rFonts w:cs="宋体" w:hint="eastAsia"/>
                <w:color w:val="FF0000"/>
              </w:rPr>
              <w:t>公司主要生产和销售染料和印染助剂等，产品主要应用于羊毛、蚕丝、尼龙等织物的染色，也广泛应用于日化等领域，我公司是全国规模最大、生产技术最先进的染料生产制造商</w:t>
            </w:r>
            <w:r>
              <w:rPr>
                <w:rFonts w:cs="宋体" w:hint="eastAsia"/>
                <w:color w:val="FF0000"/>
              </w:rPr>
              <w:t>之一</w:t>
            </w:r>
            <w:r w:rsidRPr="00483690">
              <w:rPr>
                <w:rFonts w:cs="宋体" w:hint="eastAsia"/>
                <w:color w:val="FF0000"/>
              </w:rPr>
              <w:t>。</w:t>
            </w:r>
          </w:p>
        </w:tc>
      </w:tr>
      <w:tr w:rsidR="00AF1437">
        <w:trPr>
          <w:trHeight w:val="1247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主要产品及</w:t>
            </w:r>
          </w:p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主要产品：</w:t>
            </w:r>
            <w:r w:rsidRPr="00483690">
              <w:rPr>
                <w:rFonts w:cs="宋体" w:hint="eastAsia"/>
                <w:color w:val="FF0000"/>
              </w:rPr>
              <w:t>节能环保</w:t>
            </w:r>
            <w:r w:rsidRPr="00483690">
              <w:rPr>
                <w:rFonts w:cs="宋体"/>
                <w:color w:val="FF0000"/>
              </w:rPr>
              <w:t>E</w:t>
            </w:r>
            <w:r w:rsidRPr="00483690">
              <w:rPr>
                <w:rFonts w:cs="宋体" w:hint="eastAsia"/>
                <w:color w:val="FF0000"/>
              </w:rPr>
              <w:t>型染料系列</w:t>
            </w:r>
          </w:p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产业领域：□船舶海工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□高端纺织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□电子信息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□智能装备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□新材料</w:t>
            </w:r>
          </w:p>
          <w:p w:rsidR="00AF1437" w:rsidRDefault="00AF1437" w:rsidP="009769B4">
            <w:pPr>
              <w:spacing w:line="360" w:lineRule="exact"/>
              <w:ind w:firstLineChars="500" w:firstLine="1050"/>
              <w:rPr>
                <w:rFonts w:cs="宋体"/>
              </w:rPr>
            </w:pPr>
            <w:r>
              <w:rPr>
                <w:rFonts w:cs="宋体" w:hint="eastAsia"/>
              </w:rPr>
              <w:t>□新能源及新能源汽车</w:t>
            </w:r>
            <w:r>
              <w:rPr>
                <w:rFonts w:cs="宋体"/>
              </w:rPr>
              <w:t xml:space="preserve"> </w:t>
            </w:r>
            <w:r w:rsidR="009C2488">
              <w:rPr>
                <w:rFonts w:cs="宋体"/>
              </w:rPr>
              <w:fldChar w:fldCharType="begin"/>
            </w:r>
            <w:r>
              <w:rPr>
                <w:rFonts w:cs="宋体"/>
              </w:rPr>
              <w:instrText xml:space="preserve"> eq \o\ac(</w:instrText>
            </w:r>
            <w:r>
              <w:rPr>
                <w:rFonts w:cs="宋体" w:hint="eastAsia"/>
              </w:rPr>
              <w:instrText>□</w:instrText>
            </w:r>
            <w:r>
              <w:rPr>
                <w:rFonts w:cs="宋体"/>
              </w:rPr>
              <w:instrText>,</w:instrText>
            </w:r>
            <w:r w:rsidRPr="00483690">
              <w:rPr>
                <w:rFonts w:ascii="宋体" w:cs="宋体" w:hint="eastAsia"/>
                <w:position w:val="1"/>
                <w:sz w:val="14"/>
              </w:rPr>
              <w:instrText>√</w:instrText>
            </w:r>
            <w:r>
              <w:rPr>
                <w:rFonts w:cs="宋体"/>
              </w:rPr>
              <w:instrText>)</w:instrText>
            </w:r>
            <w:r w:rsidR="009C2488">
              <w:rPr>
                <w:rFonts w:cs="宋体"/>
              </w:rPr>
              <w:fldChar w:fldCharType="end"/>
            </w:r>
            <w:r>
              <w:rPr>
                <w:rFonts w:cs="宋体" w:hint="eastAsia"/>
              </w:rPr>
              <w:t>其他</w:t>
            </w:r>
          </w:p>
        </w:tc>
      </w:tr>
      <w:tr w:rsidR="00AF1437">
        <w:trPr>
          <w:trHeight w:val="2834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 w:rsidR="00AF1437" w:rsidRPr="0047607E" w:rsidRDefault="00AF1437" w:rsidP="0047607E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7607E">
              <w:rPr>
                <w:rFonts w:cs="宋体" w:hint="eastAsia"/>
                <w:color w:val="FF0000"/>
              </w:rPr>
              <w:t>项目名称：一种染料废水的治理方案</w:t>
            </w:r>
          </w:p>
          <w:p w:rsidR="00AF1437" w:rsidRPr="0047607E" w:rsidRDefault="00AF1437" w:rsidP="0047607E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7607E">
              <w:rPr>
                <w:rFonts w:cs="宋体" w:hint="eastAsia"/>
                <w:color w:val="FF0000"/>
              </w:rPr>
              <w:t>在染料合成过程中使过量的醋酸，生产后期用氯化钠进行固液分离，残留在分离液中的</w:t>
            </w:r>
            <w:r w:rsidRPr="0047607E">
              <w:rPr>
                <w:rFonts w:cs="宋体"/>
                <w:color w:val="FF0000"/>
              </w:rPr>
              <w:t>Cl-</w:t>
            </w:r>
            <w:r w:rsidRPr="0047607E">
              <w:rPr>
                <w:rFonts w:cs="宋体" w:hint="eastAsia"/>
                <w:color w:val="FF0000"/>
              </w:rPr>
              <w:t>、</w:t>
            </w:r>
            <w:r w:rsidRPr="0047607E">
              <w:rPr>
                <w:rFonts w:cs="宋体"/>
                <w:color w:val="FF0000"/>
              </w:rPr>
              <w:t>Na+</w:t>
            </w:r>
            <w:r w:rsidRPr="0047607E">
              <w:rPr>
                <w:rFonts w:cs="宋体" w:hint="eastAsia"/>
                <w:color w:val="FF0000"/>
              </w:rPr>
              <w:t>、</w:t>
            </w:r>
            <w:r w:rsidRPr="0047607E">
              <w:rPr>
                <w:rFonts w:cs="宋体"/>
                <w:color w:val="FF0000"/>
              </w:rPr>
              <w:t>SO42-</w:t>
            </w:r>
            <w:r w:rsidRPr="0047607E">
              <w:rPr>
                <w:rFonts w:cs="宋体" w:hint="eastAsia"/>
                <w:color w:val="FF0000"/>
              </w:rPr>
              <w:t>、</w:t>
            </w:r>
            <w:r w:rsidRPr="0047607E">
              <w:rPr>
                <w:rFonts w:cs="宋体"/>
                <w:color w:val="FF0000"/>
              </w:rPr>
              <w:t>CH3COOH</w:t>
            </w:r>
            <w:r w:rsidRPr="0047607E">
              <w:rPr>
                <w:rFonts w:cs="宋体" w:hint="eastAsia"/>
                <w:color w:val="FF0000"/>
              </w:rPr>
              <w:t>、扩散剂</w:t>
            </w:r>
            <w:r w:rsidRPr="0047607E">
              <w:rPr>
                <w:rFonts w:cs="宋体"/>
                <w:color w:val="FF0000"/>
              </w:rPr>
              <w:t>NNO</w:t>
            </w:r>
            <w:r w:rsidRPr="0047607E">
              <w:rPr>
                <w:rFonts w:cs="宋体" w:hint="eastAsia"/>
                <w:color w:val="FF0000"/>
              </w:rPr>
              <w:t>（或</w:t>
            </w:r>
            <w:r w:rsidRPr="0047607E">
              <w:rPr>
                <w:rFonts w:cs="宋体"/>
                <w:color w:val="FF0000"/>
              </w:rPr>
              <w:t>MF</w:t>
            </w:r>
            <w:r w:rsidRPr="0047607E">
              <w:rPr>
                <w:rFonts w:cs="宋体" w:hint="eastAsia"/>
                <w:color w:val="FF0000"/>
              </w:rPr>
              <w:t>）以及</w:t>
            </w:r>
            <w:r w:rsidRPr="0047607E">
              <w:rPr>
                <w:rFonts w:cs="宋体"/>
                <w:color w:val="FF0000"/>
              </w:rPr>
              <w:t>2-</w:t>
            </w:r>
            <w:r w:rsidRPr="0047607E">
              <w:rPr>
                <w:rFonts w:cs="宋体" w:hint="eastAsia"/>
                <w:color w:val="FF0000"/>
              </w:rPr>
              <w:t>氨基</w:t>
            </w:r>
            <w:r w:rsidRPr="0047607E">
              <w:rPr>
                <w:rFonts w:cs="宋体"/>
                <w:color w:val="FF0000"/>
              </w:rPr>
              <w:t>-8-</w:t>
            </w:r>
            <w:r w:rsidRPr="0047607E">
              <w:rPr>
                <w:rFonts w:cs="宋体" w:hint="eastAsia"/>
                <w:color w:val="FF0000"/>
              </w:rPr>
              <w:t>萘酚</w:t>
            </w:r>
            <w:r w:rsidRPr="0047607E">
              <w:rPr>
                <w:rFonts w:cs="宋体"/>
                <w:color w:val="FF0000"/>
              </w:rPr>
              <w:t>-6-</w:t>
            </w:r>
            <w:r w:rsidRPr="0047607E">
              <w:rPr>
                <w:rFonts w:cs="宋体" w:hint="eastAsia"/>
                <w:color w:val="FF0000"/>
              </w:rPr>
              <w:t>磺酸（加买酸）副产物不易处理，</w:t>
            </w:r>
            <w:r w:rsidRPr="0047607E">
              <w:rPr>
                <w:rFonts w:cs="宋体"/>
                <w:color w:val="FF0000"/>
              </w:rPr>
              <w:t xml:space="preserve"> </w:t>
            </w:r>
            <w:r w:rsidRPr="0047607E">
              <w:rPr>
                <w:rFonts w:cs="宋体" w:hint="eastAsia"/>
                <w:color w:val="FF0000"/>
              </w:rPr>
              <w:t>希望能通过技术合作，实现：</w:t>
            </w:r>
          </w:p>
          <w:p w:rsidR="00AF1437" w:rsidRPr="0047607E" w:rsidRDefault="00AF1437" w:rsidP="0047607E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7607E">
              <w:rPr>
                <w:rFonts w:cs="宋体" w:hint="eastAsia"/>
                <w:color w:val="FF0000"/>
              </w:rPr>
              <w:t>（</w:t>
            </w:r>
            <w:r w:rsidRPr="0047607E">
              <w:rPr>
                <w:rFonts w:cs="宋体"/>
                <w:color w:val="FF0000"/>
              </w:rPr>
              <w:t>1</w:t>
            </w:r>
            <w:r w:rsidRPr="0047607E">
              <w:rPr>
                <w:rFonts w:cs="宋体" w:hint="eastAsia"/>
                <w:color w:val="FF0000"/>
              </w:rPr>
              <w:t>）醋酸、加买酸、副盐的回收再利用；</w:t>
            </w:r>
          </w:p>
          <w:p w:rsidR="00AF1437" w:rsidRPr="0047607E" w:rsidRDefault="00AF1437" w:rsidP="0047607E">
            <w:pPr>
              <w:spacing w:line="360" w:lineRule="exact"/>
              <w:ind w:firstLineChars="200" w:firstLine="420"/>
              <w:jc w:val="left"/>
              <w:rPr>
                <w:rFonts w:cs="宋体"/>
                <w:color w:val="FF0000"/>
              </w:rPr>
            </w:pPr>
            <w:r w:rsidRPr="0047607E">
              <w:rPr>
                <w:rFonts w:cs="宋体" w:hint="eastAsia"/>
                <w:color w:val="FF0000"/>
              </w:rPr>
              <w:t>（</w:t>
            </w:r>
            <w:r w:rsidRPr="0047607E">
              <w:rPr>
                <w:rFonts w:cs="宋体"/>
                <w:color w:val="FF0000"/>
              </w:rPr>
              <w:t>2</w:t>
            </w:r>
            <w:r w:rsidRPr="0047607E">
              <w:rPr>
                <w:rFonts w:cs="宋体" w:hint="eastAsia"/>
                <w:color w:val="FF0000"/>
              </w:rPr>
              <w:t>）处理过程中不得增加二次污染因子；</w:t>
            </w:r>
            <w:r w:rsidRPr="0047607E">
              <w:rPr>
                <w:rFonts w:cs="宋体"/>
                <w:color w:val="FF0000"/>
              </w:rPr>
              <w:t xml:space="preserve"> </w:t>
            </w:r>
          </w:p>
          <w:p w:rsidR="00AF1437" w:rsidRPr="00FC7ABD" w:rsidRDefault="00AF1437" w:rsidP="0047607E">
            <w:pPr>
              <w:spacing w:line="360" w:lineRule="exact"/>
              <w:ind w:firstLineChars="200" w:firstLine="420"/>
              <w:jc w:val="left"/>
              <w:rPr>
                <w:rFonts w:ascii="宋体" w:cs="宋体"/>
                <w:kern w:val="0"/>
                <w:szCs w:val="21"/>
              </w:rPr>
            </w:pPr>
            <w:r w:rsidRPr="0047607E">
              <w:rPr>
                <w:rFonts w:cs="宋体" w:hint="eastAsia"/>
                <w:color w:val="FF0000"/>
              </w:rPr>
              <w:t>（</w:t>
            </w:r>
            <w:r w:rsidRPr="0047607E">
              <w:rPr>
                <w:rFonts w:cs="宋体"/>
                <w:color w:val="FF0000"/>
              </w:rPr>
              <w:t>3</w:t>
            </w:r>
            <w:r w:rsidRPr="0047607E">
              <w:rPr>
                <w:rFonts w:cs="宋体" w:hint="eastAsia"/>
                <w:color w:val="FF0000"/>
              </w:rPr>
              <w:t>）处理后的分离液，能达标排放；</w:t>
            </w:r>
          </w:p>
        </w:tc>
      </w:tr>
      <w:tr w:rsidR="00AF1437" w:rsidTr="0047607E">
        <w:trPr>
          <w:trHeight w:val="405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计划投入资金</w:t>
            </w:r>
          </w:p>
        </w:tc>
        <w:tc>
          <w:tcPr>
            <w:tcW w:w="3622" w:type="dxa"/>
            <w:vAlign w:val="center"/>
          </w:tcPr>
          <w:p w:rsidR="00AF1437" w:rsidRDefault="00AF1437" w:rsidP="00372E44">
            <w:pPr>
              <w:spacing w:line="360" w:lineRule="exact"/>
              <w:ind w:firstLineChars="750" w:firstLine="1575"/>
              <w:rPr>
                <w:rFonts w:cs="宋体"/>
              </w:rPr>
            </w:pPr>
            <w:r>
              <w:rPr>
                <w:rFonts w:cs="宋体"/>
              </w:rPr>
              <w:t>50</w:t>
            </w:r>
            <w:r>
              <w:rPr>
                <w:rFonts w:cs="宋体" w:hint="eastAsia"/>
              </w:rPr>
              <w:t>万元</w:t>
            </w:r>
          </w:p>
        </w:tc>
        <w:tc>
          <w:tcPr>
            <w:tcW w:w="1592" w:type="dxa"/>
            <w:gridSpan w:val="3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解决问题期限</w:t>
            </w:r>
          </w:p>
        </w:tc>
        <w:tc>
          <w:tcPr>
            <w:tcW w:w="1910" w:type="dxa"/>
            <w:gridSpan w:val="2"/>
            <w:vAlign w:val="center"/>
          </w:tcPr>
          <w:p w:rsidR="00AF1437" w:rsidRDefault="00AF1437" w:rsidP="00372E44">
            <w:pPr>
              <w:spacing w:line="360" w:lineRule="exact"/>
              <w:ind w:firstLineChars="200" w:firstLine="420"/>
              <w:rPr>
                <w:rFonts w:cs="宋体"/>
              </w:rPr>
            </w:pPr>
            <w:r>
              <w:rPr>
                <w:rFonts w:cs="宋体"/>
              </w:rPr>
              <w:t>12</w:t>
            </w:r>
            <w:r>
              <w:rPr>
                <w:rFonts w:cs="宋体" w:hint="eastAsia"/>
              </w:rPr>
              <w:t>个月</w:t>
            </w:r>
          </w:p>
        </w:tc>
      </w:tr>
      <w:tr w:rsidR="00AF1437">
        <w:trPr>
          <w:trHeight w:val="826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意向</w:t>
            </w:r>
          </w:p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□委托开发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</w:t>
            </w:r>
            <w:r>
              <w:rPr>
                <w:rFonts w:ascii="宋体" w:hAnsi="宋体" w:cs="宋体" w:hint="eastAsia"/>
                <w:kern w:val="0"/>
                <w:szCs w:val="21"/>
              </w:rPr>
              <w:t>√</w:t>
            </w:r>
            <w:r>
              <w:rPr>
                <w:rFonts w:cs="宋体" w:hint="eastAsia"/>
              </w:rPr>
              <w:t>联合攻关□技术引进</w:t>
            </w:r>
            <w:r>
              <w:rPr>
                <w:rFonts w:cs="宋体"/>
              </w:rPr>
              <w:t xml:space="preserve"> </w:t>
            </w:r>
            <w:r w:rsidR="0047607E">
              <w:rPr>
                <w:rFonts w:cs="宋体"/>
              </w:rPr>
              <w:fldChar w:fldCharType="begin"/>
            </w:r>
            <w:r w:rsidR="0047607E">
              <w:rPr>
                <w:rFonts w:cs="宋体"/>
              </w:rPr>
              <w:instrText xml:space="preserve"> eq \o\ac(</w:instrText>
            </w:r>
            <w:r w:rsidR="0047607E">
              <w:rPr>
                <w:rFonts w:cs="宋体" w:hint="eastAsia"/>
              </w:rPr>
              <w:instrText>□</w:instrText>
            </w:r>
            <w:r w:rsidR="0047607E">
              <w:rPr>
                <w:rFonts w:cs="宋体"/>
              </w:rPr>
              <w:instrText>,</w:instrText>
            </w:r>
            <w:r w:rsidR="0047607E" w:rsidRPr="00483690">
              <w:rPr>
                <w:rFonts w:ascii="宋体" w:cs="宋体" w:hint="eastAsia"/>
                <w:position w:val="1"/>
                <w:sz w:val="14"/>
              </w:rPr>
              <w:instrText>√</w:instrText>
            </w:r>
            <w:r w:rsidR="0047607E">
              <w:rPr>
                <w:rFonts w:cs="宋体"/>
              </w:rPr>
              <w:instrText>)</w:instrText>
            </w:r>
            <w:r w:rsidR="0047607E">
              <w:rPr>
                <w:rFonts w:cs="宋体"/>
              </w:rPr>
              <w:fldChar w:fldCharType="end"/>
            </w:r>
            <w:r>
              <w:rPr>
                <w:rFonts w:cs="宋体" w:hint="eastAsia"/>
              </w:rPr>
              <w:t>技术指导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□其它</w:t>
            </w:r>
          </w:p>
        </w:tc>
      </w:tr>
      <w:tr w:rsidR="00AF1437">
        <w:trPr>
          <w:trHeight w:val="1927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拟合作专家</w:t>
            </w:r>
          </w:p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专业方向</w:t>
            </w:r>
          </w:p>
        </w:tc>
        <w:tc>
          <w:tcPr>
            <w:tcW w:w="3622" w:type="dxa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化工工艺或环保相关</w:t>
            </w:r>
          </w:p>
        </w:tc>
        <w:tc>
          <w:tcPr>
            <w:tcW w:w="1412" w:type="dxa"/>
            <w:gridSpan w:val="2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专家合作</w:t>
            </w:r>
          </w:p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方式</w:t>
            </w:r>
          </w:p>
        </w:tc>
        <w:tc>
          <w:tcPr>
            <w:tcW w:w="2090" w:type="dxa"/>
            <w:gridSpan w:val="3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□长期聘用</w:t>
            </w:r>
          </w:p>
          <w:p w:rsidR="00AF1437" w:rsidRDefault="0047607E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fldChar w:fldCharType="begin"/>
            </w:r>
            <w:r>
              <w:rPr>
                <w:rFonts w:cs="宋体"/>
              </w:rPr>
              <w:instrText xml:space="preserve"> eq \o\ac(</w:instrText>
            </w:r>
            <w:r>
              <w:rPr>
                <w:rFonts w:cs="宋体" w:hint="eastAsia"/>
              </w:rPr>
              <w:instrText>□</w:instrText>
            </w:r>
            <w:r>
              <w:rPr>
                <w:rFonts w:cs="宋体"/>
              </w:rPr>
              <w:instrText>,</w:instrText>
            </w:r>
            <w:r w:rsidRPr="00483690">
              <w:rPr>
                <w:rFonts w:ascii="宋体" w:cs="宋体" w:hint="eastAsia"/>
                <w:position w:val="1"/>
                <w:sz w:val="14"/>
              </w:rPr>
              <w:instrText>√</w:instrText>
            </w:r>
            <w:r>
              <w:rPr>
                <w:rFonts w:cs="宋体"/>
              </w:rPr>
              <w:instrText>)</w:instrText>
            </w:r>
            <w:r>
              <w:rPr>
                <w:rFonts w:cs="宋体"/>
              </w:rPr>
              <w:fldChar w:fldCharType="end"/>
            </w:r>
            <w:r w:rsidR="00AF1437">
              <w:rPr>
                <w:rFonts w:cs="宋体" w:hint="eastAsia"/>
              </w:rPr>
              <w:t>阶段性帮助</w:t>
            </w:r>
          </w:p>
          <w:p w:rsidR="00AF1437" w:rsidRDefault="00AF1437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□星期日工程师</w:t>
            </w:r>
          </w:p>
          <w:p w:rsidR="00AF1437" w:rsidRDefault="00AF1437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□顾问</w:t>
            </w:r>
          </w:p>
          <w:p w:rsidR="00AF1437" w:rsidRDefault="0047607E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fldChar w:fldCharType="begin"/>
            </w:r>
            <w:r>
              <w:rPr>
                <w:rFonts w:cs="宋体"/>
              </w:rPr>
              <w:instrText xml:space="preserve"> eq \o\ac(</w:instrText>
            </w:r>
            <w:r>
              <w:rPr>
                <w:rFonts w:cs="宋体" w:hint="eastAsia"/>
              </w:rPr>
              <w:instrText>□</w:instrText>
            </w:r>
            <w:r>
              <w:rPr>
                <w:rFonts w:cs="宋体"/>
              </w:rPr>
              <w:instrText>,</w:instrText>
            </w:r>
            <w:r w:rsidRPr="00483690">
              <w:rPr>
                <w:rFonts w:ascii="宋体" w:cs="宋体" w:hint="eastAsia"/>
                <w:position w:val="1"/>
                <w:sz w:val="14"/>
              </w:rPr>
              <w:instrText>√</w:instrText>
            </w:r>
            <w:r>
              <w:rPr>
                <w:rFonts w:cs="宋体"/>
              </w:rPr>
              <w:instrText>)</w:instrText>
            </w:r>
            <w:r>
              <w:rPr>
                <w:rFonts w:cs="宋体"/>
              </w:rPr>
              <w:fldChar w:fldCharType="end"/>
            </w:r>
            <w:r w:rsidR="00AF1437">
              <w:rPr>
                <w:rFonts w:cs="宋体" w:hint="eastAsia"/>
              </w:rPr>
              <w:t>其他方式</w:t>
            </w:r>
          </w:p>
        </w:tc>
      </w:tr>
      <w:tr w:rsidR="00AF1437" w:rsidTr="0047607E">
        <w:trPr>
          <w:trHeight w:val="465"/>
          <w:jc w:val="center"/>
        </w:trPr>
        <w:tc>
          <w:tcPr>
            <w:tcW w:w="1665" w:type="dxa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项目联系人</w:t>
            </w:r>
          </w:p>
        </w:tc>
        <w:tc>
          <w:tcPr>
            <w:tcW w:w="3622" w:type="dxa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姓名：邢国章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18912889601</w:t>
            </w:r>
          </w:p>
        </w:tc>
        <w:tc>
          <w:tcPr>
            <w:tcW w:w="1412" w:type="dxa"/>
            <w:gridSpan w:val="2"/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3"/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xmnccx3@163.com</w:t>
            </w:r>
          </w:p>
        </w:tc>
      </w:tr>
      <w:tr w:rsidR="00AF1437" w:rsidTr="0047607E">
        <w:trPr>
          <w:trHeight w:val="551"/>
          <w:jc w:val="center"/>
        </w:trPr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技术负责人</w:t>
            </w:r>
          </w:p>
        </w:tc>
        <w:tc>
          <w:tcPr>
            <w:tcW w:w="3622" w:type="dxa"/>
            <w:tcBorders>
              <w:bottom w:val="single" w:sz="18" w:space="0" w:color="auto"/>
            </w:tcBorders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姓名：张为洪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18912889612</w:t>
            </w:r>
          </w:p>
        </w:tc>
        <w:tc>
          <w:tcPr>
            <w:tcW w:w="1412" w:type="dxa"/>
            <w:gridSpan w:val="2"/>
            <w:tcBorders>
              <w:bottom w:val="single" w:sz="18" w:space="0" w:color="auto"/>
            </w:tcBorders>
            <w:vAlign w:val="center"/>
          </w:tcPr>
          <w:p w:rsidR="00AF1437" w:rsidRDefault="00AF1437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3"/>
            <w:tcBorders>
              <w:bottom w:val="single" w:sz="18" w:space="0" w:color="auto"/>
            </w:tcBorders>
            <w:vAlign w:val="center"/>
          </w:tcPr>
          <w:p w:rsidR="00AF1437" w:rsidRDefault="00AF1437" w:rsidP="00082C60">
            <w:pPr>
              <w:spacing w:line="360" w:lineRule="exact"/>
              <w:rPr>
                <w:rFonts w:cs="宋体"/>
              </w:rPr>
            </w:pPr>
          </w:p>
        </w:tc>
      </w:tr>
    </w:tbl>
    <w:p w:rsidR="00AF1437" w:rsidRDefault="00AF1437" w:rsidP="002F3EEB"/>
    <w:sectPr w:rsidR="00AF1437" w:rsidSect="008D61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C77" w:rsidRDefault="00FC1C77">
      <w:r>
        <w:separator/>
      </w:r>
    </w:p>
  </w:endnote>
  <w:endnote w:type="continuationSeparator" w:id="1">
    <w:p w:rsidR="00FC1C77" w:rsidRDefault="00FC1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37" w:rsidRDefault="009C2488" w:rsidP="00FD7B50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143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F1437">
      <w:rPr>
        <w:rStyle w:val="a3"/>
      </w:rPr>
      <w:t>2</w:t>
    </w:r>
    <w:r>
      <w:rPr>
        <w:rStyle w:val="a3"/>
      </w:rPr>
      <w:fldChar w:fldCharType="end"/>
    </w:r>
  </w:p>
  <w:p w:rsidR="00AF1437" w:rsidRDefault="00AF143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37" w:rsidRDefault="009C2488" w:rsidP="00082C60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143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7607E">
      <w:rPr>
        <w:rStyle w:val="a3"/>
        <w:noProof/>
      </w:rPr>
      <w:t>1</w:t>
    </w:r>
    <w:r>
      <w:rPr>
        <w:rStyle w:val="a3"/>
      </w:rPr>
      <w:fldChar w:fldCharType="end"/>
    </w:r>
  </w:p>
  <w:p w:rsidR="00AF1437" w:rsidRDefault="00AF143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7E" w:rsidRDefault="004760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C77" w:rsidRDefault="00FC1C77">
      <w:r>
        <w:separator/>
      </w:r>
    </w:p>
  </w:footnote>
  <w:footnote w:type="continuationSeparator" w:id="1">
    <w:p w:rsidR="00FC1C77" w:rsidRDefault="00FC1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7E" w:rsidRDefault="0047607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37" w:rsidRDefault="00AF1437" w:rsidP="0047607E">
    <w:pPr>
      <w:pStyle w:val="ab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7E" w:rsidRDefault="0047607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535D"/>
    <w:rsid w:val="00047748"/>
    <w:rsid w:val="00082C60"/>
    <w:rsid w:val="000B6149"/>
    <w:rsid w:val="00172A27"/>
    <w:rsid w:val="001A46E1"/>
    <w:rsid w:val="001A6A4B"/>
    <w:rsid w:val="0021251A"/>
    <w:rsid w:val="00230140"/>
    <w:rsid w:val="0025408C"/>
    <w:rsid w:val="002A2A4A"/>
    <w:rsid w:val="002F3EEB"/>
    <w:rsid w:val="00372E44"/>
    <w:rsid w:val="003B2837"/>
    <w:rsid w:val="003B6F3E"/>
    <w:rsid w:val="00420D35"/>
    <w:rsid w:val="0047607E"/>
    <w:rsid w:val="00483690"/>
    <w:rsid w:val="00514283"/>
    <w:rsid w:val="00585FEA"/>
    <w:rsid w:val="00632170"/>
    <w:rsid w:val="00654582"/>
    <w:rsid w:val="00671622"/>
    <w:rsid w:val="006C5CE6"/>
    <w:rsid w:val="00761278"/>
    <w:rsid w:val="00790FD2"/>
    <w:rsid w:val="00802C86"/>
    <w:rsid w:val="00843C0E"/>
    <w:rsid w:val="008A4D24"/>
    <w:rsid w:val="008A674A"/>
    <w:rsid w:val="008D611D"/>
    <w:rsid w:val="009748C0"/>
    <w:rsid w:val="0097607B"/>
    <w:rsid w:val="009769B4"/>
    <w:rsid w:val="00993B16"/>
    <w:rsid w:val="009B1003"/>
    <w:rsid w:val="009C2488"/>
    <w:rsid w:val="009D33F2"/>
    <w:rsid w:val="009E367D"/>
    <w:rsid w:val="00A22618"/>
    <w:rsid w:val="00AB740F"/>
    <w:rsid w:val="00AE028B"/>
    <w:rsid w:val="00AF1437"/>
    <w:rsid w:val="00AF4283"/>
    <w:rsid w:val="00B34395"/>
    <w:rsid w:val="00B630F5"/>
    <w:rsid w:val="00B92DA2"/>
    <w:rsid w:val="00BB7A94"/>
    <w:rsid w:val="00BE79A4"/>
    <w:rsid w:val="00BF6C9B"/>
    <w:rsid w:val="00C13A4E"/>
    <w:rsid w:val="00C30133"/>
    <w:rsid w:val="00C87789"/>
    <w:rsid w:val="00CA4224"/>
    <w:rsid w:val="00D64940"/>
    <w:rsid w:val="00D750DF"/>
    <w:rsid w:val="00E03C26"/>
    <w:rsid w:val="00E31A1C"/>
    <w:rsid w:val="00EB1D4E"/>
    <w:rsid w:val="00F55CC2"/>
    <w:rsid w:val="00FC1C77"/>
    <w:rsid w:val="00FC7ABD"/>
    <w:rsid w:val="00FD7B50"/>
    <w:rsid w:val="04377778"/>
    <w:rsid w:val="0C5806CC"/>
    <w:rsid w:val="0EF25E12"/>
    <w:rsid w:val="14833235"/>
    <w:rsid w:val="29CB291D"/>
    <w:rsid w:val="3BAE2FF9"/>
    <w:rsid w:val="59F31C1B"/>
    <w:rsid w:val="5D7E16EA"/>
    <w:rsid w:val="5FDB5953"/>
    <w:rsid w:val="71760C2E"/>
    <w:rsid w:val="75BA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8D611D"/>
    <w:rPr>
      <w:rFonts w:cs="Times New Roman"/>
    </w:rPr>
  </w:style>
  <w:style w:type="character" w:styleId="a4">
    <w:name w:val="Strong"/>
    <w:basedOn w:val="a0"/>
    <w:uiPriority w:val="99"/>
    <w:qFormat/>
    <w:rsid w:val="008D611D"/>
    <w:rPr>
      <w:rFonts w:cs="Times New Roman"/>
      <w:b/>
      <w:bCs/>
    </w:rPr>
  </w:style>
  <w:style w:type="character" w:styleId="a5">
    <w:name w:val="Hyperlink"/>
    <w:basedOn w:val="a0"/>
    <w:uiPriority w:val="99"/>
    <w:rsid w:val="008D611D"/>
    <w:rPr>
      <w:rFonts w:cs="Times New Roman"/>
      <w:color w:val="0000FF"/>
      <w:u w:val="single"/>
    </w:rPr>
  </w:style>
  <w:style w:type="paragraph" w:customStyle="1" w:styleId="a6">
    <w:name w:val="目录标题"/>
    <w:basedOn w:val="a"/>
    <w:next w:val="a"/>
    <w:uiPriority w:val="99"/>
    <w:rsid w:val="008D611D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  <w:style w:type="paragraph" w:styleId="a7">
    <w:name w:val="Balloon Text"/>
    <w:basedOn w:val="a"/>
    <w:link w:val="Char"/>
    <w:uiPriority w:val="99"/>
    <w:semiHidden/>
    <w:rsid w:val="008D611D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locked/>
    <w:rsid w:val="009E367D"/>
    <w:rPr>
      <w:rFonts w:cs="Times New Roman"/>
      <w:sz w:val="2"/>
    </w:rPr>
  </w:style>
  <w:style w:type="paragraph" w:styleId="a8">
    <w:name w:val="footer"/>
    <w:basedOn w:val="a"/>
    <w:link w:val="Char0"/>
    <w:uiPriority w:val="99"/>
    <w:rsid w:val="008D6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locked/>
    <w:rsid w:val="009E367D"/>
    <w:rPr>
      <w:rFonts w:cs="Times New Roman"/>
      <w:sz w:val="18"/>
      <w:szCs w:val="18"/>
    </w:rPr>
  </w:style>
  <w:style w:type="paragraph" w:styleId="3">
    <w:name w:val="Body Text Indent 3"/>
    <w:basedOn w:val="a"/>
    <w:link w:val="3Char"/>
    <w:uiPriority w:val="99"/>
    <w:rsid w:val="008D611D"/>
    <w:pPr>
      <w:spacing w:line="600" w:lineRule="exact"/>
      <w:ind w:firstLineChars="200" w:firstLine="640"/>
    </w:pPr>
    <w:rPr>
      <w:rFonts w:ascii="仿宋_GB2312" w:eastAsia="仿宋_GB2312"/>
      <w:sz w:val="32"/>
    </w:rPr>
  </w:style>
  <w:style w:type="character" w:customStyle="1" w:styleId="3Char">
    <w:name w:val="正文文本缩进 3 Char"/>
    <w:basedOn w:val="a0"/>
    <w:link w:val="3"/>
    <w:uiPriority w:val="99"/>
    <w:semiHidden/>
    <w:locked/>
    <w:rsid w:val="009E367D"/>
    <w:rPr>
      <w:rFonts w:cs="Times New Roman"/>
      <w:sz w:val="16"/>
      <w:szCs w:val="16"/>
    </w:rPr>
  </w:style>
  <w:style w:type="paragraph" w:styleId="2">
    <w:name w:val="Body Text Indent 2"/>
    <w:basedOn w:val="a"/>
    <w:link w:val="2Char"/>
    <w:uiPriority w:val="99"/>
    <w:rsid w:val="008D611D"/>
    <w:pPr>
      <w:spacing w:line="400" w:lineRule="exact"/>
      <w:ind w:firstLine="420"/>
    </w:pPr>
    <w:rPr>
      <w:rFonts w:ascii="仿宋_GB2312" w:eastAsia="仿宋_GB2312" w:hAnsi="宋体"/>
      <w:sz w:val="28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9E367D"/>
    <w:rPr>
      <w:rFonts w:cs="Times New Roman"/>
      <w:sz w:val="24"/>
      <w:szCs w:val="24"/>
    </w:rPr>
  </w:style>
  <w:style w:type="paragraph" w:styleId="a9">
    <w:name w:val="Body Text Indent"/>
    <w:basedOn w:val="a"/>
    <w:link w:val="Char1"/>
    <w:uiPriority w:val="99"/>
    <w:rsid w:val="008D611D"/>
    <w:pPr>
      <w:spacing w:line="480" w:lineRule="exact"/>
      <w:ind w:firstLineChars="200" w:firstLine="560"/>
    </w:pPr>
    <w:rPr>
      <w:rFonts w:ascii="仿宋_GB2312" w:eastAsia="仿宋_GB2312"/>
      <w:sz w:val="28"/>
    </w:rPr>
  </w:style>
  <w:style w:type="character" w:customStyle="1" w:styleId="Char1">
    <w:name w:val="正文文本缩进 Char"/>
    <w:basedOn w:val="a0"/>
    <w:link w:val="a9"/>
    <w:uiPriority w:val="99"/>
    <w:semiHidden/>
    <w:locked/>
    <w:rsid w:val="009E367D"/>
    <w:rPr>
      <w:rFonts w:cs="Times New Roman"/>
      <w:sz w:val="24"/>
      <w:szCs w:val="24"/>
    </w:rPr>
  </w:style>
  <w:style w:type="paragraph" w:styleId="aa">
    <w:name w:val="Date"/>
    <w:basedOn w:val="a"/>
    <w:next w:val="a"/>
    <w:link w:val="Char2"/>
    <w:uiPriority w:val="99"/>
    <w:rsid w:val="00BB7A94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locked/>
    <w:rsid w:val="009E367D"/>
    <w:rPr>
      <w:rFonts w:cs="Times New Roman"/>
      <w:sz w:val="24"/>
      <w:szCs w:val="24"/>
    </w:rPr>
  </w:style>
  <w:style w:type="paragraph" w:styleId="ab">
    <w:name w:val="header"/>
    <w:basedOn w:val="a"/>
    <w:link w:val="Char3"/>
    <w:uiPriority w:val="99"/>
    <w:rsid w:val="000B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semiHidden/>
    <w:locked/>
    <w:rsid w:val="009E367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151</Words>
  <Characters>865</Characters>
  <Application>Microsoft Office Word</Application>
  <DocSecurity>0</DocSecurity>
  <Lines>7</Lines>
  <Paragraphs>2</Paragraphs>
  <ScaleCrop>false</ScaleCrop>
  <Company>Microsoft China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启东市星火龙头企业申报办法</dc:title>
  <dc:subject/>
  <dc:creator>Legend User</dc:creator>
  <cp:keywords/>
  <dc:description/>
  <cp:lastModifiedBy>Administrator</cp:lastModifiedBy>
  <cp:revision>11</cp:revision>
  <cp:lastPrinted>2017-02-14T01:46:00Z</cp:lastPrinted>
  <dcterms:created xsi:type="dcterms:W3CDTF">2017-02-16T01:23:00Z</dcterms:created>
  <dcterms:modified xsi:type="dcterms:W3CDTF">2017-02-23T08:48:00Z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