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仿宋_GB2312" w:eastAsia="仿宋_GB2312"/>
          <w:sz w:val="30"/>
        </w:rPr>
      </w:pPr>
    </w:p>
    <w:p>
      <w:pPr>
        <w:jc w:val="center"/>
        <w:rPr>
          <w:rFonts w:hint="eastAsia" w:ascii="黑体" w:hAnsi="黑体" w:eastAsia="黑体" w:cs="宋体"/>
          <w:bCs/>
          <w:sz w:val="44"/>
          <w:szCs w:val="44"/>
        </w:rPr>
      </w:pPr>
      <w:r>
        <w:rPr>
          <w:rFonts w:hint="eastAsia" w:ascii="黑体" w:hAnsi="黑体" w:eastAsia="黑体" w:cs="宋体"/>
          <w:bCs/>
          <w:sz w:val="44"/>
          <w:szCs w:val="44"/>
        </w:rPr>
        <w:t>启东市企业有效技术（项目）需求征集表</w:t>
      </w:r>
    </w:p>
    <w:p>
      <w:pPr>
        <w:wordWrap w:val="0"/>
        <w:spacing w:line="360" w:lineRule="exact"/>
        <w:jc w:val="center"/>
        <w:rPr>
          <w:rFonts w:cs="宋体"/>
        </w:rPr>
      </w:pPr>
      <w:r>
        <w:rPr>
          <w:rFonts w:hint="eastAsia" w:cs="宋体"/>
        </w:rPr>
        <w:t xml:space="preserve">                                                     填报时间： </w:t>
      </w:r>
      <w:r>
        <w:rPr>
          <w:rFonts w:hint="eastAsia" w:cs="宋体"/>
          <w:lang w:val="en-US" w:eastAsia="zh-CN"/>
        </w:rPr>
        <w:t>2017</w:t>
      </w:r>
      <w:r>
        <w:rPr>
          <w:rFonts w:hint="eastAsia" w:cs="宋体"/>
        </w:rPr>
        <w:t xml:space="preserve">年 </w:t>
      </w:r>
      <w:r>
        <w:rPr>
          <w:rFonts w:hint="eastAsia" w:cs="宋体"/>
          <w:lang w:val="en-US" w:eastAsia="zh-CN"/>
        </w:rPr>
        <w:t>2</w:t>
      </w:r>
      <w:r>
        <w:rPr>
          <w:rFonts w:hint="eastAsia" w:cs="宋体"/>
        </w:rPr>
        <w:t>月</w:t>
      </w:r>
    </w:p>
    <w:tbl>
      <w:tblPr>
        <w:tblStyle w:val="13"/>
        <w:tblW w:w="8789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3622"/>
        <w:gridCol w:w="383"/>
        <w:gridCol w:w="795"/>
        <w:gridCol w:w="234"/>
        <w:gridCol w:w="180"/>
        <w:gridCol w:w="191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企业名称</w:t>
            </w:r>
          </w:p>
        </w:tc>
        <w:tc>
          <w:tcPr>
            <w:tcW w:w="4005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启东亚太化工厂有限公司</w:t>
            </w:r>
          </w:p>
        </w:tc>
        <w:tc>
          <w:tcPr>
            <w:tcW w:w="795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属地</w:t>
            </w:r>
          </w:p>
        </w:tc>
        <w:tc>
          <w:tcPr>
            <w:tcW w:w="2324" w:type="dxa"/>
            <w:gridSpan w:val="3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启东滨江精细化工园区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企业简介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hint="eastAsia" w:cs="宋体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启东亚太化工厂有限公司成立于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1999年9月9日，为国内农药中间体的骨干企业，企业位于启东滨江精细化工园区，公司主要产品为盐（硫）酸苯肼、苯肼、亚硫酸氢铵（钾）、苯唑醇，201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年产值1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亿元，利税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00万元。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主要产品及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主要产品：</w:t>
            </w:r>
            <w:r>
              <w:rPr>
                <w:rFonts w:hint="eastAsia" w:cs="宋体"/>
                <w:lang w:eastAsia="zh-CN"/>
              </w:rPr>
              <w:t>盐酸苯肼、苯肼、亚硫酸氢铵</w:t>
            </w:r>
          </w:p>
          <w:p>
            <w:pPr>
              <w:spacing w:line="360" w:lineRule="exact"/>
              <w:rPr>
                <w:rFonts w:hint="eastAsia" w:cs="宋体"/>
              </w:rPr>
            </w:pPr>
            <w:r>
              <w:rPr>
                <w:rFonts w:hint="eastAsia" w:cs="宋体"/>
              </w:rPr>
              <w:t>产业领域：□船舶海工 □高端纺织 □电子信息 □智能装备 □新材料</w:t>
            </w:r>
          </w:p>
          <w:p>
            <w:pPr>
              <w:spacing w:line="360" w:lineRule="exact"/>
              <w:ind w:firstLine="1050" w:firstLineChars="500"/>
              <w:rPr>
                <w:rFonts w:cs="宋体"/>
              </w:rPr>
            </w:pPr>
            <w:r>
              <w:rPr>
                <w:rFonts w:hint="eastAsia" w:cs="宋体"/>
              </w:rPr>
              <w:t>□新能源及新能源汽车</w:t>
            </w:r>
            <w:r>
              <w:rPr>
                <w:rFonts w:hint="eastAsia" w:cs="宋体"/>
                <w:b/>
                <w:bCs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█</w:t>
            </w:r>
            <w:r>
              <w:rPr>
                <w:rFonts w:hint="eastAsia" w:cs="宋体"/>
                <w:b/>
                <w:bCs/>
              </w:rPr>
              <w:t>其他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低成本净化、分离、回收废水中的盐（氯化钠、氯化钙、少量硫酸钙）；以苯肼、盐酸苯肼为主要原料的终端化工产品（符合启东滨江精细化工园区产业政策导向）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；苯肼合成新工艺</w:t>
            </w:r>
          </w:p>
          <w:p>
            <w:pPr>
              <w:spacing w:line="360" w:lineRule="exact"/>
              <w:rPr>
                <w:rFonts w:cs="宋体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计划投入资金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 xml:space="preserve">                       5000</w:t>
            </w:r>
            <w:r>
              <w:rPr>
                <w:rFonts w:hint="eastAsia" w:cs="宋体"/>
              </w:rPr>
              <w:t>万元</w:t>
            </w:r>
          </w:p>
        </w:tc>
        <w:tc>
          <w:tcPr>
            <w:tcW w:w="159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解决问题期限</w:t>
            </w:r>
          </w:p>
        </w:tc>
        <w:tc>
          <w:tcPr>
            <w:tcW w:w="1910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24</w:t>
            </w:r>
            <w:r>
              <w:rPr>
                <w:rFonts w:hint="eastAsia" w:cs="宋体"/>
              </w:rPr>
              <w:t>个月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意向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█</w:t>
            </w:r>
            <w:r>
              <w:rPr>
                <w:rFonts w:hint="eastAsia" w:cs="宋体"/>
              </w:rPr>
              <w:t>委托开发 □联合攻关 □技术引进 □技术指导 □其它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拟合作专家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专业方向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化工，环保</w:t>
            </w:r>
          </w:p>
        </w:tc>
        <w:tc>
          <w:tcPr>
            <w:tcW w:w="141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专家合作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方式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□长期聘用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█</w:t>
            </w:r>
            <w:r>
              <w:rPr>
                <w:rFonts w:hint="eastAsia" w:cs="宋体"/>
              </w:rPr>
              <w:t>阶段性帮助</w:t>
            </w:r>
          </w:p>
          <w:p>
            <w:pPr>
              <w:spacing w:line="360" w:lineRule="exact"/>
              <w:jc w:val="left"/>
              <w:rPr>
                <w:rFonts w:hint="eastAsia" w:cs="宋体"/>
              </w:rPr>
            </w:pPr>
            <w:r>
              <w:rPr>
                <w:rFonts w:hint="eastAsia" w:cs="宋体"/>
              </w:rPr>
              <w:t>□星期日工程师</w:t>
            </w:r>
          </w:p>
          <w:p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hint="eastAsia" w:cs="宋体"/>
              </w:rPr>
              <w:t>□顾问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□其他方式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项目联系人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姓名：</w:t>
            </w:r>
            <w:r>
              <w:rPr>
                <w:rFonts w:hint="eastAsia" w:cs="宋体"/>
                <w:lang w:eastAsia="zh-CN"/>
              </w:rPr>
              <w:t>李正健</w:t>
            </w:r>
            <w:r>
              <w:rPr>
                <w:rFonts w:hint="eastAsia" w:cs="宋体"/>
              </w:rPr>
              <w:t xml:space="preserve">   电话：</w:t>
            </w:r>
            <w:r>
              <w:rPr>
                <w:rFonts w:hint="eastAsia" w:cs="宋体"/>
                <w:lang w:val="en-US" w:eastAsia="zh-CN"/>
              </w:rPr>
              <w:t>13405728813</w:t>
            </w:r>
          </w:p>
        </w:tc>
        <w:tc>
          <w:tcPr>
            <w:tcW w:w="141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879903506@qq.com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技术负责人</w:t>
            </w:r>
          </w:p>
        </w:tc>
        <w:tc>
          <w:tcPr>
            <w:tcW w:w="3622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姓名：</w:t>
            </w:r>
            <w:r>
              <w:rPr>
                <w:rFonts w:hint="eastAsia" w:cs="宋体"/>
                <w:lang w:eastAsia="zh-CN"/>
              </w:rPr>
              <w:t>王海荣</w:t>
            </w:r>
            <w:r>
              <w:rPr>
                <w:rFonts w:hint="eastAsia" w:cs="宋体"/>
              </w:rPr>
              <w:t xml:space="preserve">   电话：</w:t>
            </w:r>
            <w:r>
              <w:rPr>
                <w:rFonts w:hint="eastAsia" w:cs="宋体"/>
                <w:lang w:val="en-US" w:eastAsia="zh-CN"/>
              </w:rPr>
              <w:t>13606282356</w:t>
            </w:r>
          </w:p>
        </w:tc>
        <w:tc>
          <w:tcPr>
            <w:tcW w:w="1412" w:type="dxa"/>
            <w:gridSpan w:val="3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2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418" w:right="1418" w:bottom="1418" w:left="1418" w:header="851" w:footer="11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7748"/>
    <w:rsid w:val="00082C60"/>
    <w:rsid w:val="000B6149"/>
    <w:rsid w:val="001A6A4B"/>
    <w:rsid w:val="0021251A"/>
    <w:rsid w:val="002F3EEB"/>
    <w:rsid w:val="003B6F3E"/>
    <w:rsid w:val="00420D35"/>
    <w:rsid w:val="00514283"/>
    <w:rsid w:val="00632170"/>
    <w:rsid w:val="00671622"/>
    <w:rsid w:val="006C5CE6"/>
    <w:rsid w:val="00790FD2"/>
    <w:rsid w:val="00802C86"/>
    <w:rsid w:val="008A4D24"/>
    <w:rsid w:val="008A674A"/>
    <w:rsid w:val="009748C0"/>
    <w:rsid w:val="0097607B"/>
    <w:rsid w:val="009B1003"/>
    <w:rsid w:val="00A22618"/>
    <w:rsid w:val="00AB740F"/>
    <w:rsid w:val="00AE028B"/>
    <w:rsid w:val="00AF4283"/>
    <w:rsid w:val="00B34395"/>
    <w:rsid w:val="00B630F5"/>
    <w:rsid w:val="00B92DA2"/>
    <w:rsid w:val="00BB7A94"/>
    <w:rsid w:val="00BE79A4"/>
    <w:rsid w:val="00C30133"/>
    <w:rsid w:val="00C87789"/>
    <w:rsid w:val="00EB1D4E"/>
    <w:rsid w:val="00FD7B50"/>
    <w:rsid w:val="04377778"/>
    <w:rsid w:val="0C5806CC"/>
    <w:rsid w:val="0EF25E12"/>
    <w:rsid w:val="14833235"/>
    <w:rsid w:val="27E1047E"/>
    <w:rsid w:val="29CB291D"/>
    <w:rsid w:val="3BAE2FF9"/>
    <w:rsid w:val="49235725"/>
    <w:rsid w:val="59F31C1B"/>
    <w:rsid w:val="5C0674CC"/>
    <w:rsid w:val="5D7E16EA"/>
    <w:rsid w:val="5FDB5953"/>
    <w:rsid w:val="6AD83EE8"/>
    <w:rsid w:val="71760C2E"/>
    <w:rsid w:val="75BA64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480" w:lineRule="exact"/>
      <w:ind w:firstLine="560" w:firstLineChars="200"/>
    </w:pPr>
    <w:rPr>
      <w:rFonts w:ascii="仿宋_GB2312" w:eastAsia="仿宋_GB2312"/>
      <w:sz w:val="28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ody Text Indent 2"/>
    <w:basedOn w:val="1"/>
    <w:uiPriority w:val="0"/>
    <w:pPr>
      <w:spacing w:line="400" w:lineRule="exact"/>
      <w:ind w:firstLine="420"/>
    </w:pPr>
    <w:rPr>
      <w:rFonts w:ascii="仿宋_GB2312" w:hAnsi="宋体" w:eastAsia="仿宋_GB2312"/>
      <w:sz w:val="28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uiPriority w:val="0"/>
    <w:pPr>
      <w:spacing w:line="600" w:lineRule="exact"/>
      <w:ind w:firstLine="640" w:firstLineChars="200"/>
    </w:pPr>
    <w:rPr>
      <w:rFonts w:ascii="仿宋_GB2312" w:eastAsia="仿宋_GB2312"/>
      <w:sz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Hyperlink"/>
    <w:basedOn w:val="9"/>
    <w:uiPriority w:val="0"/>
    <w:rPr>
      <w:color w:val="0000FF"/>
      <w:u w:val="single"/>
    </w:rPr>
  </w:style>
  <w:style w:type="paragraph" w:customStyle="1" w:styleId="14">
    <w:name w:val="目录标题"/>
    <w:basedOn w:val="1"/>
    <w:next w:val="1"/>
    <w:qFormat/>
    <w:uiPriority w:val="0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2017-02-16T01:23:00Z</dcterms:created>
  <dc:creator>Legend User</dc:creator>
  <cp:lastModifiedBy>Administrator</cp:lastModifiedBy>
  <cp:lastPrinted>2017-02-14T01:46:00Z</cp:lastPrinted>
  <dcterms:modified xsi:type="dcterms:W3CDTF">2017-02-17T02:35:56Z</dcterms:modified>
  <dc:title>启东市星火龙头企业申报办法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